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02" w:rsidRPr="00B95C02" w:rsidRDefault="00B95C02" w:rsidP="00B95C02">
      <w:pPr>
        <w:rPr>
          <w:b/>
          <w:bCs/>
        </w:rPr>
      </w:pPr>
      <w:proofErr w:type="spellStart"/>
      <w:r w:rsidRPr="00B95C02">
        <w:rPr>
          <w:b/>
          <w:bCs/>
        </w:rPr>
        <w:t>Handleiding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fabrikant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voor</w:t>
      </w:r>
      <w:proofErr w:type="spellEnd"/>
      <w:r w:rsidRPr="00B95C02">
        <w:rPr>
          <w:b/>
          <w:bCs/>
        </w:rPr>
        <w:t xml:space="preserve"> PURELL® </w:t>
      </w:r>
      <w:proofErr w:type="spellStart"/>
      <w:r w:rsidRPr="00B95C02">
        <w:rPr>
          <w:b/>
          <w:bCs/>
        </w:rPr>
        <w:t>handontsmettingsproducten</w:t>
      </w:r>
      <w:proofErr w:type="spellEnd"/>
    </w:p>
    <w:p w:rsidR="00B95C02" w:rsidRPr="00B95C02" w:rsidRDefault="00B95C02" w:rsidP="00B95C02">
      <w:pPr>
        <w:rPr>
          <w:b/>
          <w:bCs/>
        </w:rPr>
      </w:pPr>
      <w:r w:rsidRPr="00B95C02">
        <w:rPr>
          <w:b/>
          <w:bCs/>
        </w:rPr>
        <w:t xml:space="preserve">Het is </w:t>
      </w:r>
      <w:proofErr w:type="spellStart"/>
      <w:r w:rsidRPr="00B95C02">
        <w:rPr>
          <w:b/>
          <w:bCs/>
        </w:rPr>
        <w:t>onveilig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en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onwettelijk</w:t>
      </w:r>
      <w:proofErr w:type="spellEnd"/>
      <w:r w:rsidRPr="00B95C02">
        <w:rPr>
          <w:b/>
          <w:bCs/>
        </w:rPr>
        <w:t xml:space="preserve"> om </w:t>
      </w:r>
      <w:proofErr w:type="spellStart"/>
      <w:r w:rsidRPr="00B95C02">
        <w:rPr>
          <w:b/>
          <w:bCs/>
        </w:rPr>
        <w:t>verpakkingen</w:t>
      </w:r>
      <w:proofErr w:type="spellEnd"/>
      <w:r w:rsidRPr="00B95C02">
        <w:rPr>
          <w:b/>
          <w:bCs/>
        </w:rPr>
        <w:t xml:space="preserve"> van PURELL </w:t>
      </w:r>
      <w:proofErr w:type="spellStart"/>
      <w:r w:rsidRPr="00B95C02">
        <w:rPr>
          <w:b/>
          <w:bCs/>
        </w:rPr>
        <w:t>handontsmettingsproducten</w:t>
      </w:r>
      <w:proofErr w:type="spellEnd"/>
      <w:r w:rsidRPr="00B95C02">
        <w:rPr>
          <w:b/>
          <w:bCs/>
        </w:rPr>
        <w:t xml:space="preserve"> (</w:t>
      </w:r>
      <w:proofErr w:type="spellStart"/>
      <w:r w:rsidRPr="00B95C02">
        <w:rPr>
          <w:b/>
          <w:bCs/>
        </w:rPr>
        <w:t>doseersystemen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en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pompflessen</w:t>
      </w:r>
      <w:proofErr w:type="spellEnd"/>
      <w:r w:rsidRPr="00B95C02">
        <w:rPr>
          <w:b/>
          <w:bCs/>
        </w:rPr>
        <w:t xml:space="preserve">) </w:t>
      </w:r>
      <w:proofErr w:type="spellStart"/>
      <w:r w:rsidRPr="00B95C02">
        <w:rPr>
          <w:b/>
          <w:bCs/>
        </w:rPr>
        <w:t>te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gebruiken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voor</w:t>
      </w:r>
      <w:proofErr w:type="spellEnd"/>
      <w:r w:rsidRPr="00B95C02">
        <w:rPr>
          <w:b/>
          <w:bCs/>
        </w:rPr>
        <w:t xml:space="preserve"> het </w:t>
      </w:r>
      <w:proofErr w:type="spellStart"/>
      <w:r w:rsidRPr="00B95C02">
        <w:rPr>
          <w:b/>
          <w:bCs/>
        </w:rPr>
        <w:t>doseren</w:t>
      </w:r>
      <w:proofErr w:type="spellEnd"/>
      <w:r w:rsidRPr="00B95C02">
        <w:rPr>
          <w:b/>
          <w:bCs/>
        </w:rPr>
        <w:t xml:space="preserve"> van </w:t>
      </w:r>
      <w:proofErr w:type="spellStart"/>
      <w:r w:rsidRPr="00B95C02">
        <w:rPr>
          <w:b/>
          <w:bCs/>
        </w:rPr>
        <w:t>andere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producten</w:t>
      </w:r>
      <w:proofErr w:type="spellEnd"/>
      <w:r w:rsidRPr="00B95C02">
        <w:rPr>
          <w:b/>
          <w:bCs/>
        </w:rPr>
        <w:t xml:space="preserve"> dan PURELL </w:t>
      </w:r>
      <w:proofErr w:type="spellStart"/>
      <w:r w:rsidRPr="00B95C02">
        <w:rPr>
          <w:b/>
          <w:bCs/>
        </w:rPr>
        <w:t>handontsmettingsmiddel</w:t>
      </w:r>
      <w:proofErr w:type="spellEnd"/>
      <w:r w:rsidRPr="00B95C02">
        <w:rPr>
          <w:b/>
          <w:bCs/>
        </w:rPr>
        <w:t>.</w:t>
      </w:r>
    </w:p>
    <w:p w:rsidR="00B95C02" w:rsidRDefault="00B95C02" w:rsidP="00B95C02">
      <w:r>
        <w:t xml:space="preserve">In Europa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handontsmettingsmiddelen</w:t>
      </w:r>
      <w:proofErr w:type="spellEnd"/>
      <w:r>
        <w:t xml:space="preserve"> PT1-biociden, </w:t>
      </w:r>
      <w:proofErr w:type="spellStart"/>
      <w:r>
        <w:t>gereglementeerd</w:t>
      </w:r>
      <w:proofErr w:type="spellEnd"/>
      <w:r>
        <w:t xml:space="preserve"> door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verordeningen</w:t>
      </w:r>
      <w:proofErr w:type="spellEnd"/>
      <w:r>
        <w:t xml:space="preserve"> </w:t>
      </w:r>
      <w:proofErr w:type="spellStart"/>
      <w:r>
        <w:t>waarvan</w:t>
      </w:r>
      <w:proofErr w:type="spellEnd"/>
      <w:r>
        <w:t xml:space="preserve"> EU-</w:t>
      </w:r>
      <w:proofErr w:type="spellStart"/>
      <w:r>
        <w:t>verordening</w:t>
      </w:r>
      <w:proofErr w:type="spellEnd"/>
      <w:r>
        <w:t xml:space="preserve"> nr. 528/2012* de </w:t>
      </w:r>
      <w:proofErr w:type="spellStart"/>
      <w:r>
        <w:t>belangrijkste</w:t>
      </w:r>
      <w:proofErr w:type="spellEnd"/>
      <w:r>
        <w:t xml:space="preserve"> is. GOJO Industries </w:t>
      </w:r>
      <w:proofErr w:type="spellStart"/>
      <w:r>
        <w:t>ontwerpt</w:t>
      </w:r>
      <w:proofErr w:type="spellEnd"/>
      <w:r>
        <w:t xml:space="preserve">, test, </w:t>
      </w:r>
      <w:proofErr w:type="spellStart"/>
      <w:r>
        <w:t>produceert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verkoopt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PURELL </w:t>
      </w:r>
      <w:proofErr w:type="spellStart"/>
      <w:r>
        <w:t>handontsmettingsproducten</w:t>
      </w:r>
      <w:proofErr w:type="spellEnd"/>
      <w:r>
        <w:t xml:space="preserve"> in </w:t>
      </w:r>
      <w:proofErr w:type="spellStart"/>
      <w:r>
        <w:t>overeenstemming</w:t>
      </w:r>
      <w:proofErr w:type="spellEnd"/>
      <w:r>
        <w:t xml:space="preserve"> met de </w:t>
      </w:r>
      <w:proofErr w:type="spellStart"/>
      <w:r>
        <w:t>vereisten</w:t>
      </w:r>
      <w:proofErr w:type="spellEnd"/>
      <w:r>
        <w:t xml:space="preserve"> van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verordeningen</w:t>
      </w:r>
      <w:proofErr w:type="spellEnd"/>
      <w:r>
        <w:t xml:space="preserve">** die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op de </w:t>
      </w:r>
      <w:proofErr w:type="spellStart"/>
      <w:r>
        <w:t>producten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vereisten</w:t>
      </w:r>
      <w:proofErr w:type="spellEnd"/>
      <w:r>
        <w:t xml:space="preserve"> van </w:t>
      </w:r>
      <w:proofErr w:type="spellStart"/>
      <w:r>
        <w:t>aanvullende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verordeningen</w:t>
      </w:r>
      <w:proofErr w:type="spellEnd"/>
      <w:r>
        <w:t xml:space="preserve">. Op de </w:t>
      </w:r>
      <w:proofErr w:type="spellStart"/>
      <w:r>
        <w:t>verpakking</w:t>
      </w:r>
      <w:proofErr w:type="spellEnd"/>
      <w:r>
        <w:t xml:space="preserve"> van het PURELL </w:t>
      </w:r>
      <w:proofErr w:type="spellStart"/>
      <w:r>
        <w:t>handontsmettingsmiddel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productinformatie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lotcodes</w:t>
      </w:r>
      <w:proofErr w:type="spellEnd"/>
      <w:r>
        <w:t xml:space="preserve">, </w:t>
      </w:r>
      <w:proofErr w:type="spellStart"/>
      <w:r>
        <w:t>vervaldatums</w:t>
      </w:r>
      <w:proofErr w:type="spellEnd"/>
      <w:r>
        <w:t xml:space="preserve">, naam </w:t>
      </w:r>
      <w:proofErr w:type="spellStart"/>
      <w:r>
        <w:t>en</w:t>
      </w:r>
      <w:proofErr w:type="spellEnd"/>
      <w:r>
        <w:t xml:space="preserve"> % van </w:t>
      </w:r>
      <w:proofErr w:type="spellStart"/>
      <w:r>
        <w:t>werkzame</w:t>
      </w:r>
      <w:proofErr w:type="spellEnd"/>
      <w:r>
        <w:t xml:space="preserve"> </w:t>
      </w:r>
      <w:proofErr w:type="spellStart"/>
      <w:r>
        <w:t>stoffen</w:t>
      </w:r>
      <w:proofErr w:type="spellEnd"/>
      <w:r>
        <w:t xml:space="preserve">, </w:t>
      </w:r>
      <w:proofErr w:type="spellStart"/>
      <w:r>
        <w:t>vermeldingen</w:t>
      </w:r>
      <w:proofErr w:type="spellEnd"/>
      <w:r>
        <w:t xml:space="preserve"> van </w:t>
      </w:r>
      <w:proofErr w:type="spellStart"/>
      <w:r>
        <w:t>gevaar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voorzorgsmaatregelen</w:t>
      </w:r>
      <w:proofErr w:type="spellEnd"/>
      <w:r>
        <w:t xml:space="preserve">,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contactduur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vereist</w:t>
      </w:r>
      <w:proofErr w:type="spellEnd"/>
      <w:r>
        <w:t xml:space="preserve"> door de </w:t>
      </w:r>
      <w:proofErr w:type="spellStart"/>
      <w:r>
        <w:t>toepasselijke</w:t>
      </w:r>
      <w:proofErr w:type="spellEnd"/>
      <w:r>
        <w:t xml:space="preserve"> </w:t>
      </w:r>
      <w:proofErr w:type="spellStart"/>
      <w:r>
        <w:t>verordeningen</w:t>
      </w:r>
      <w:proofErr w:type="spellEnd"/>
      <w:r>
        <w:t>.</w:t>
      </w:r>
    </w:p>
    <w:p w:rsidR="00B95C02" w:rsidRPr="00B95C02" w:rsidRDefault="00B95C02" w:rsidP="00B95C02">
      <w:pPr>
        <w:rPr>
          <w:b/>
          <w:bCs/>
        </w:rPr>
      </w:pPr>
      <w:r w:rsidRPr="00B95C02">
        <w:rPr>
          <w:b/>
          <w:bCs/>
        </w:rPr>
        <w:t xml:space="preserve">WAARSCHUWING: </w:t>
      </w:r>
      <w:proofErr w:type="spellStart"/>
      <w:r w:rsidRPr="00B95C02">
        <w:rPr>
          <w:b/>
          <w:bCs/>
        </w:rPr>
        <w:t>Als</w:t>
      </w:r>
      <w:proofErr w:type="spellEnd"/>
      <w:r w:rsidRPr="00B95C02">
        <w:rPr>
          <w:b/>
          <w:bCs/>
        </w:rPr>
        <w:t xml:space="preserve"> u </w:t>
      </w:r>
      <w:proofErr w:type="spellStart"/>
      <w:r w:rsidRPr="00B95C02">
        <w:rPr>
          <w:b/>
          <w:bCs/>
        </w:rPr>
        <w:t>een</w:t>
      </w:r>
      <w:proofErr w:type="spellEnd"/>
      <w:r w:rsidRPr="00B95C02">
        <w:rPr>
          <w:b/>
          <w:bCs/>
        </w:rPr>
        <w:t xml:space="preserve"> van de </w:t>
      </w:r>
      <w:proofErr w:type="spellStart"/>
      <w:r w:rsidRPr="00B95C02">
        <w:rPr>
          <w:b/>
          <w:bCs/>
        </w:rPr>
        <w:t>volgende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zaken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doet</w:t>
      </w:r>
      <w:proofErr w:type="spellEnd"/>
      <w:r w:rsidRPr="00B95C02">
        <w:rPr>
          <w:b/>
          <w:bCs/>
        </w:rPr>
        <w:t xml:space="preserve">, </w:t>
      </w:r>
      <w:proofErr w:type="spellStart"/>
      <w:r w:rsidRPr="00B95C02">
        <w:rPr>
          <w:b/>
          <w:bCs/>
        </w:rPr>
        <w:t>kunnen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mensen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worden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blootgesteld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aan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lichamelijke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schade</w:t>
      </w:r>
      <w:proofErr w:type="spellEnd"/>
      <w:r w:rsidRPr="00B95C02">
        <w:rPr>
          <w:b/>
          <w:bCs/>
        </w:rPr>
        <w:t>/</w:t>
      </w:r>
      <w:proofErr w:type="spellStart"/>
      <w:r w:rsidRPr="00B95C02">
        <w:rPr>
          <w:b/>
          <w:bCs/>
        </w:rPr>
        <w:t>letsel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en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kan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dit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leiden</w:t>
      </w:r>
      <w:proofErr w:type="spellEnd"/>
      <w:r w:rsidRPr="00B95C02">
        <w:rPr>
          <w:b/>
          <w:bCs/>
        </w:rPr>
        <w:t xml:space="preserve"> tot </w:t>
      </w:r>
      <w:proofErr w:type="spellStart"/>
      <w:r w:rsidRPr="00B95C02">
        <w:rPr>
          <w:b/>
          <w:bCs/>
        </w:rPr>
        <w:t>juridische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vervolging</w:t>
      </w:r>
      <w:proofErr w:type="spellEnd"/>
      <w:r w:rsidRPr="00B95C02">
        <w:rPr>
          <w:b/>
          <w:bCs/>
        </w:rPr>
        <w:t xml:space="preserve"> of </w:t>
      </w:r>
      <w:proofErr w:type="spellStart"/>
      <w:r w:rsidRPr="00B95C02">
        <w:rPr>
          <w:b/>
          <w:bCs/>
        </w:rPr>
        <w:t>aansprakelijkheid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voor</w:t>
      </w:r>
      <w:proofErr w:type="spellEnd"/>
      <w:r w:rsidRPr="00B95C02">
        <w:rPr>
          <w:b/>
          <w:bCs/>
        </w:rPr>
        <w:t xml:space="preserve"> u of </w:t>
      </w:r>
      <w:proofErr w:type="spellStart"/>
      <w:r w:rsidRPr="00B95C02">
        <w:rPr>
          <w:b/>
          <w:bCs/>
        </w:rPr>
        <w:t>uw</w:t>
      </w:r>
      <w:proofErr w:type="spellEnd"/>
      <w:r w:rsidRPr="00B95C02">
        <w:rPr>
          <w:b/>
          <w:bCs/>
        </w:rPr>
        <w:t xml:space="preserve"> </w:t>
      </w:r>
      <w:proofErr w:type="spellStart"/>
      <w:r w:rsidRPr="00B95C02">
        <w:rPr>
          <w:b/>
          <w:bCs/>
        </w:rPr>
        <w:t>bedrijf</w:t>
      </w:r>
      <w:proofErr w:type="spellEnd"/>
      <w:r w:rsidRPr="00B95C02">
        <w:rPr>
          <w:b/>
          <w:bCs/>
        </w:rPr>
        <w:t xml:space="preserve">. </w:t>
      </w:r>
    </w:p>
    <w:p w:rsidR="00B95C02" w:rsidRDefault="00B95C02" w:rsidP="00B95C02">
      <w:r>
        <w:t>•</w:t>
      </w:r>
      <w:r>
        <w:tab/>
        <w:t xml:space="preserve">Het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verpakkingen</w:t>
      </w:r>
      <w:proofErr w:type="spellEnd"/>
      <w:r>
        <w:t xml:space="preserve"> van het </w:t>
      </w:r>
      <w:proofErr w:type="spellStart"/>
      <w:r>
        <w:t>merk</w:t>
      </w:r>
      <w:proofErr w:type="spellEnd"/>
      <w:r>
        <w:t xml:space="preserve"> PURELL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doseren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producten</w:t>
      </w:r>
      <w:proofErr w:type="spellEnd"/>
      <w:r>
        <w:t>:</w:t>
      </w:r>
    </w:p>
    <w:p w:rsidR="00B95C02" w:rsidRDefault="00B95C02" w:rsidP="00B95C02">
      <w:pPr>
        <w:spacing w:line="240" w:lineRule="auto"/>
        <w:ind w:left="720"/>
      </w:pPr>
      <w:r>
        <w:t>o</w:t>
      </w:r>
      <w:r>
        <w:tab/>
        <w:t xml:space="preserve">Is </w:t>
      </w:r>
      <w:proofErr w:type="spellStart"/>
      <w:r>
        <w:t>misleidend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Richtlijn</w:t>
      </w:r>
      <w:proofErr w:type="spellEnd"/>
      <w:r>
        <w:t xml:space="preserve"> 2006/114/EG of 12 </w:t>
      </w:r>
      <w:proofErr w:type="spellStart"/>
      <w:r>
        <w:t>december</w:t>
      </w:r>
      <w:proofErr w:type="spellEnd"/>
      <w:r>
        <w:t xml:space="preserve"> 2006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misleidende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vergelijkende</w:t>
      </w:r>
      <w:proofErr w:type="spellEnd"/>
      <w:r>
        <w:t xml:space="preserve"> </w:t>
      </w:r>
      <w:proofErr w:type="spellStart"/>
      <w:r>
        <w:t>reclame</w:t>
      </w:r>
      <w:proofErr w:type="spellEnd"/>
    </w:p>
    <w:p w:rsidR="00B95C02" w:rsidRDefault="00B95C02" w:rsidP="00B95C02">
      <w:pPr>
        <w:spacing w:line="240" w:lineRule="auto"/>
        <w:ind w:left="720"/>
      </w:pPr>
      <w:r>
        <w:t>o</w:t>
      </w:r>
      <w:r>
        <w:tab/>
      </w:r>
      <w:proofErr w:type="spellStart"/>
      <w:r>
        <w:t>Vormt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inbreuk</w:t>
      </w:r>
      <w:proofErr w:type="spellEnd"/>
      <w:r>
        <w:t xml:space="preserve"> op het PURELL-</w:t>
      </w:r>
      <w:proofErr w:type="spellStart"/>
      <w:r>
        <w:t>handelsmerk</w:t>
      </w:r>
      <w:proofErr w:type="spellEnd"/>
      <w:r>
        <w:t xml:space="preserve"> in </w:t>
      </w:r>
      <w:proofErr w:type="spellStart"/>
      <w:r>
        <w:t>overeenstemming</w:t>
      </w:r>
      <w:proofErr w:type="spellEnd"/>
      <w:r>
        <w:t xml:space="preserve"> met de EU-</w:t>
      </w:r>
      <w:proofErr w:type="spellStart"/>
      <w:r>
        <w:t>verordening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wetten</w:t>
      </w:r>
      <w:proofErr w:type="spellEnd"/>
      <w:r>
        <w:t xml:space="preserve"> op </w:t>
      </w:r>
      <w:proofErr w:type="spellStart"/>
      <w:r>
        <w:t>handelsmerken</w:t>
      </w:r>
      <w:proofErr w:type="spellEnd"/>
    </w:p>
    <w:p w:rsidR="00B95C02" w:rsidRDefault="00B95C02" w:rsidP="00B95C02">
      <w:pPr>
        <w:spacing w:line="240" w:lineRule="auto"/>
        <w:ind w:left="720"/>
      </w:pPr>
      <w:r>
        <w:t>o</w:t>
      </w:r>
      <w:r>
        <w:tab/>
        <w:t xml:space="preserve">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overtreding</w:t>
      </w:r>
      <w:proofErr w:type="spellEnd"/>
      <w:r>
        <w:t xml:space="preserve"> van de </w:t>
      </w:r>
      <w:proofErr w:type="spellStart"/>
      <w:r>
        <w:t>richtlijn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productveiligheid</w:t>
      </w:r>
      <w:proofErr w:type="spellEnd"/>
      <w:r>
        <w:t xml:space="preserve"> ***</w:t>
      </w:r>
    </w:p>
    <w:p w:rsidR="00B95C02" w:rsidRDefault="00B95C02" w:rsidP="00B95C02">
      <w:pPr>
        <w:spacing w:line="240" w:lineRule="auto"/>
        <w:ind w:left="720"/>
      </w:pPr>
      <w:r>
        <w:t>o</w:t>
      </w:r>
      <w:r>
        <w:tab/>
        <w:t xml:space="preserve">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overtreding</w:t>
      </w:r>
      <w:proofErr w:type="spellEnd"/>
      <w:r>
        <w:t xml:space="preserve"> van de CLP- </w:t>
      </w:r>
      <w:proofErr w:type="spellStart"/>
      <w:r>
        <w:t>en</w:t>
      </w:r>
      <w:proofErr w:type="spellEnd"/>
      <w:r>
        <w:t xml:space="preserve"> BPR-</w:t>
      </w:r>
      <w:proofErr w:type="spellStart"/>
      <w:r>
        <w:t>verordening</w:t>
      </w:r>
      <w:proofErr w:type="spellEnd"/>
      <w:r>
        <w:t xml:space="preserve"> </w:t>
      </w:r>
      <w:bookmarkStart w:id="0" w:name="_GoBack"/>
      <w:bookmarkEnd w:id="0"/>
    </w:p>
    <w:p w:rsidR="00B95C02" w:rsidRDefault="00B95C02" w:rsidP="00B95C02">
      <w:r>
        <w:t>•</w:t>
      </w:r>
      <w:r>
        <w:tab/>
        <w:t xml:space="preserve">Het </w:t>
      </w:r>
      <w:proofErr w:type="spellStart"/>
      <w:r>
        <w:t>mengen</w:t>
      </w:r>
      <w:proofErr w:type="spellEnd"/>
      <w:r>
        <w:t xml:space="preserve"> van het PURELL-</w:t>
      </w:r>
      <w:proofErr w:type="spellStart"/>
      <w:r>
        <w:t>handontsmettingsmiddel</w:t>
      </w:r>
      <w:proofErr w:type="spellEnd"/>
      <w:r>
        <w:t xml:space="preserve"> met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producten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resulteren</w:t>
      </w:r>
      <w:proofErr w:type="spellEnd"/>
      <w:r>
        <w:t xml:space="preserve"> in </w:t>
      </w:r>
      <w:proofErr w:type="spellStart"/>
      <w:r>
        <w:t>chemie</w:t>
      </w:r>
      <w:proofErr w:type="spellEnd"/>
      <w:r>
        <w:t xml:space="preserve"> die:</w:t>
      </w:r>
    </w:p>
    <w:p w:rsidR="00B95C02" w:rsidRDefault="00B95C02" w:rsidP="00B95C02">
      <w:pPr>
        <w:ind w:left="720"/>
      </w:pPr>
      <w:r>
        <w:t>o</w:t>
      </w:r>
      <w:r>
        <w:tab/>
      </w:r>
      <w:proofErr w:type="spellStart"/>
      <w:r>
        <w:t>Geen</w:t>
      </w:r>
      <w:proofErr w:type="spellEnd"/>
      <w:r>
        <w:t xml:space="preserve"> </w:t>
      </w:r>
      <w:proofErr w:type="spellStart"/>
      <w:r>
        <w:t>doeltreffende</w:t>
      </w:r>
      <w:proofErr w:type="spellEnd"/>
      <w:r>
        <w:t xml:space="preserve"> </w:t>
      </w:r>
      <w:proofErr w:type="spellStart"/>
      <w:r>
        <w:t>vernietiging</w:t>
      </w:r>
      <w:proofErr w:type="spellEnd"/>
      <w:r>
        <w:t xml:space="preserve"> van </w:t>
      </w:r>
      <w:proofErr w:type="spellStart"/>
      <w:r>
        <w:t>bacteriën</w:t>
      </w:r>
      <w:proofErr w:type="spellEnd"/>
      <w:r>
        <w:t xml:space="preserve"> </w:t>
      </w:r>
      <w:proofErr w:type="spellStart"/>
      <w:r>
        <w:t>vormt</w:t>
      </w:r>
      <w:proofErr w:type="spellEnd"/>
    </w:p>
    <w:p w:rsidR="00B95C02" w:rsidRDefault="00B95C02" w:rsidP="00B95C02">
      <w:pPr>
        <w:ind w:left="720"/>
      </w:pPr>
      <w:r>
        <w:t>o</w:t>
      </w:r>
      <w:r>
        <w:tab/>
      </w:r>
      <w:proofErr w:type="spellStart"/>
      <w:r>
        <w:t>Lichamelijke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of </w:t>
      </w:r>
      <w:proofErr w:type="spellStart"/>
      <w:r>
        <w:t>letsels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veroorzaken</w:t>
      </w:r>
      <w:proofErr w:type="spellEnd"/>
    </w:p>
    <w:p w:rsidR="00B95C02" w:rsidRDefault="00B95C02" w:rsidP="00B95C02">
      <w:r>
        <w:t>•</w:t>
      </w:r>
      <w:r>
        <w:tab/>
        <w:t xml:space="preserve">Het </w:t>
      </w:r>
      <w:proofErr w:type="spellStart"/>
      <w:r>
        <w:t>gebruik</w:t>
      </w:r>
      <w:proofErr w:type="spellEnd"/>
      <w:r>
        <w:t xml:space="preserve"> van PURELL-</w:t>
      </w:r>
      <w:proofErr w:type="spellStart"/>
      <w:r>
        <w:t>houders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-</w:t>
      </w:r>
      <w:proofErr w:type="spellStart"/>
      <w:r>
        <w:t>doseerflessen</w:t>
      </w:r>
      <w:proofErr w:type="spellEnd"/>
      <w:r>
        <w:t xml:space="preserve"> die </w:t>
      </w:r>
      <w:proofErr w:type="spellStart"/>
      <w:r>
        <w:t>andere</w:t>
      </w:r>
      <w:proofErr w:type="spellEnd"/>
      <w:r>
        <w:t xml:space="preserve"> dan PURELL-</w:t>
      </w:r>
      <w:proofErr w:type="spellStart"/>
      <w:r>
        <w:t>producten</w:t>
      </w:r>
      <w:proofErr w:type="spellEnd"/>
      <w:r>
        <w:t xml:space="preserve"> </w:t>
      </w:r>
      <w:proofErr w:type="spellStart"/>
      <w:r>
        <w:t>bevatten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vervalsing</w:t>
      </w:r>
      <w:proofErr w:type="spellEnd"/>
      <w:r>
        <w:t xml:space="preserve"> van het </w:t>
      </w:r>
      <w:proofErr w:type="spellStart"/>
      <w:r>
        <w:t>handelsmerk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het </w:t>
      </w:r>
      <w:proofErr w:type="spellStart"/>
      <w:r>
        <w:t>productlabel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waarheidsgetrouw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misleidend</w:t>
      </w:r>
      <w:proofErr w:type="spellEnd"/>
      <w:r>
        <w:t xml:space="preserve"> is, </w:t>
      </w:r>
      <w:proofErr w:type="spellStart"/>
      <w:r>
        <w:t>ook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de </w:t>
      </w:r>
      <w:proofErr w:type="spellStart"/>
      <w:r>
        <w:t>ingrediënten</w:t>
      </w:r>
      <w:proofErr w:type="spellEnd"/>
      <w:r>
        <w:t xml:space="preserve">, </w:t>
      </w:r>
      <w:proofErr w:type="spellStart"/>
      <w:r>
        <w:t>vervaldatum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herkomst</w:t>
      </w:r>
      <w:proofErr w:type="spellEnd"/>
      <w:r>
        <w:t xml:space="preserve"> van het product.</w:t>
      </w:r>
    </w:p>
    <w:p w:rsidR="00B95C02" w:rsidRDefault="00B95C02" w:rsidP="00B95C02">
      <w:r>
        <w:t xml:space="preserve">* </w:t>
      </w:r>
      <w:proofErr w:type="spellStart"/>
      <w:r>
        <w:t>Verordening</w:t>
      </w:r>
      <w:proofErr w:type="spellEnd"/>
      <w:r>
        <w:t xml:space="preserve"> (EU) nr. 528/2012 van het </w:t>
      </w:r>
      <w:proofErr w:type="spellStart"/>
      <w:r>
        <w:t>Europees</w:t>
      </w:r>
      <w:proofErr w:type="spellEnd"/>
      <w:r>
        <w:t xml:space="preserve">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Raad</w:t>
      </w:r>
      <w:proofErr w:type="spellEnd"/>
      <w:r>
        <w:t xml:space="preserve"> van 22 </w:t>
      </w:r>
      <w:proofErr w:type="spellStart"/>
      <w:r>
        <w:t>mei</w:t>
      </w:r>
      <w:proofErr w:type="spellEnd"/>
      <w:r>
        <w:t xml:space="preserve"> 2012 </w:t>
      </w:r>
      <w:proofErr w:type="spellStart"/>
      <w:r>
        <w:t>betreffende</w:t>
      </w:r>
      <w:proofErr w:type="spellEnd"/>
      <w:r>
        <w:t xml:space="preserve"> het op de </w:t>
      </w:r>
      <w:proofErr w:type="spellStart"/>
      <w:r>
        <w:t>markt</w:t>
      </w:r>
      <w:proofErr w:type="spellEnd"/>
      <w:r>
        <w:t xml:space="preserve"> </w:t>
      </w:r>
      <w:proofErr w:type="spellStart"/>
      <w:r>
        <w:t>aanbieden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biociden</w:t>
      </w:r>
      <w:proofErr w:type="spellEnd"/>
      <w:r>
        <w:t xml:space="preserve"> (BPR)</w:t>
      </w:r>
    </w:p>
    <w:p w:rsidR="00B95C02" w:rsidRDefault="00B95C02" w:rsidP="00B95C02">
      <w:r>
        <w:t xml:space="preserve">** </w:t>
      </w:r>
      <w:proofErr w:type="spellStart"/>
      <w:r>
        <w:t>Belangrijkste</w:t>
      </w:r>
      <w:proofErr w:type="spellEnd"/>
      <w:r>
        <w:t xml:space="preserve">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verordeningen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</w:t>
      </w:r>
      <w:proofErr w:type="spellStart"/>
      <w:r>
        <w:t>handontsmettingsmiddelen</w:t>
      </w:r>
      <w:proofErr w:type="spellEnd"/>
      <w:r>
        <w:t>:</w:t>
      </w:r>
    </w:p>
    <w:p w:rsidR="00B95C02" w:rsidRDefault="00B95C02" w:rsidP="00B95C02">
      <w:pPr>
        <w:ind w:left="720"/>
      </w:pPr>
      <w:r>
        <w:t>-</w:t>
      </w:r>
      <w:r>
        <w:tab/>
      </w:r>
      <w:proofErr w:type="spellStart"/>
      <w:r>
        <w:t>Richtlijn</w:t>
      </w:r>
      <w:proofErr w:type="spellEnd"/>
      <w:r>
        <w:t xml:space="preserve"> (EG) 2001/95/van het </w:t>
      </w:r>
      <w:proofErr w:type="spellStart"/>
      <w:r>
        <w:t>Europees</w:t>
      </w:r>
      <w:proofErr w:type="spellEnd"/>
      <w:r>
        <w:t xml:space="preserve">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Raad</w:t>
      </w:r>
      <w:proofErr w:type="spellEnd"/>
      <w:r>
        <w:t xml:space="preserve"> van 3 </w:t>
      </w:r>
      <w:proofErr w:type="spellStart"/>
      <w:r>
        <w:t>december</w:t>
      </w:r>
      <w:proofErr w:type="spellEnd"/>
      <w:r>
        <w:t xml:space="preserve"> 2001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productveiligheid</w:t>
      </w:r>
      <w:proofErr w:type="spellEnd"/>
    </w:p>
    <w:p w:rsidR="00B95C02" w:rsidRDefault="00B95C02" w:rsidP="00B95C02">
      <w:pPr>
        <w:ind w:left="720"/>
      </w:pPr>
      <w:r>
        <w:t>-</w:t>
      </w:r>
      <w:r>
        <w:tab/>
      </w:r>
      <w:proofErr w:type="spellStart"/>
      <w:r>
        <w:t>Verordening</w:t>
      </w:r>
      <w:proofErr w:type="spellEnd"/>
      <w:r>
        <w:t xml:space="preserve"> (EG) nr. 1272/2008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indeling</w:t>
      </w:r>
      <w:proofErr w:type="spellEnd"/>
      <w:r>
        <w:t xml:space="preserve">, </w:t>
      </w:r>
      <w:proofErr w:type="spellStart"/>
      <w:r>
        <w:t>etikettering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verpakking</w:t>
      </w:r>
      <w:proofErr w:type="spellEnd"/>
      <w:r>
        <w:t xml:space="preserve"> van </w:t>
      </w:r>
      <w:proofErr w:type="spellStart"/>
      <w:r>
        <w:t>stoffen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mengsels</w:t>
      </w:r>
      <w:proofErr w:type="spellEnd"/>
      <w:r>
        <w:t xml:space="preserve"> (CLP-</w:t>
      </w:r>
      <w:proofErr w:type="spellStart"/>
      <w:r>
        <w:t>verordening</w:t>
      </w:r>
      <w:proofErr w:type="spellEnd"/>
      <w:r>
        <w:t>)</w:t>
      </w:r>
    </w:p>
    <w:p w:rsidR="00B95C02" w:rsidRDefault="00B95C02" w:rsidP="00B95C02">
      <w:pPr>
        <w:ind w:left="720"/>
      </w:pPr>
      <w:r>
        <w:lastRenderedPageBreak/>
        <w:t>-</w:t>
      </w:r>
      <w:r>
        <w:tab/>
      </w:r>
      <w:proofErr w:type="spellStart"/>
      <w:r>
        <w:t>Verordening</w:t>
      </w:r>
      <w:proofErr w:type="spellEnd"/>
      <w:r>
        <w:t xml:space="preserve"> (EG) nr. 1907/2006 van het </w:t>
      </w:r>
      <w:proofErr w:type="spellStart"/>
      <w:r>
        <w:t>Europees</w:t>
      </w:r>
      <w:proofErr w:type="spellEnd"/>
      <w:r>
        <w:t xml:space="preserve">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Raad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de </w:t>
      </w:r>
      <w:proofErr w:type="spellStart"/>
      <w:r>
        <w:t>registratie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beoordeling</w:t>
      </w:r>
      <w:proofErr w:type="spellEnd"/>
      <w:r>
        <w:t xml:space="preserve"> van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autorisatie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beperkingen</w:t>
      </w:r>
      <w:proofErr w:type="spellEnd"/>
      <w:r>
        <w:t xml:space="preserve"> ten </w:t>
      </w:r>
      <w:proofErr w:type="spellStart"/>
      <w:r>
        <w:t>aanzien</w:t>
      </w:r>
      <w:proofErr w:type="spellEnd"/>
      <w:r>
        <w:t xml:space="preserve"> van </w:t>
      </w:r>
      <w:proofErr w:type="spellStart"/>
      <w:r>
        <w:t>chemische</w:t>
      </w:r>
      <w:proofErr w:type="spellEnd"/>
      <w:r>
        <w:t xml:space="preserve"> </w:t>
      </w:r>
      <w:proofErr w:type="spellStart"/>
      <w:r>
        <w:t>stoffen</w:t>
      </w:r>
      <w:proofErr w:type="spellEnd"/>
      <w:r>
        <w:t xml:space="preserve"> (REACH)</w:t>
      </w:r>
    </w:p>
    <w:p w:rsidR="00B95C02" w:rsidRDefault="00B95C02" w:rsidP="00B95C02">
      <w:pPr>
        <w:ind w:left="720"/>
      </w:pPr>
      <w:r>
        <w:t>-</w:t>
      </w:r>
      <w:r>
        <w:tab/>
      </w:r>
      <w:proofErr w:type="spellStart"/>
      <w:r>
        <w:t>Verordening</w:t>
      </w:r>
      <w:proofErr w:type="spellEnd"/>
      <w:r>
        <w:t xml:space="preserve"> (EC) nr. 1223/2009 van het </w:t>
      </w:r>
      <w:proofErr w:type="spellStart"/>
      <w:r>
        <w:t>Europees</w:t>
      </w:r>
      <w:proofErr w:type="spellEnd"/>
      <w:r>
        <w:t xml:space="preserve">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Raad</w:t>
      </w:r>
      <w:proofErr w:type="spellEnd"/>
      <w:r>
        <w:t xml:space="preserve"> van 30 </w:t>
      </w:r>
      <w:proofErr w:type="spellStart"/>
      <w:r>
        <w:t>november</w:t>
      </w:r>
      <w:proofErr w:type="spellEnd"/>
      <w:r>
        <w:t xml:space="preserve"> 2009 </w:t>
      </w:r>
      <w:proofErr w:type="spellStart"/>
      <w:r>
        <w:t>betreffende</w:t>
      </w:r>
      <w:proofErr w:type="spellEnd"/>
      <w:r>
        <w:t xml:space="preserve"> </w:t>
      </w:r>
      <w:proofErr w:type="spellStart"/>
      <w:r>
        <w:t>cosmetische</w:t>
      </w:r>
      <w:proofErr w:type="spellEnd"/>
      <w:r>
        <w:t xml:space="preserve"> </w:t>
      </w:r>
      <w:proofErr w:type="spellStart"/>
      <w:r>
        <w:t>producten</w:t>
      </w:r>
      <w:proofErr w:type="spellEnd"/>
      <w:r>
        <w:t xml:space="preserve"> (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ingrediënten</w:t>
      </w:r>
      <w:proofErr w:type="spellEnd"/>
      <w:r>
        <w:t xml:space="preserve"> dan de </w:t>
      </w:r>
      <w:proofErr w:type="spellStart"/>
      <w:r>
        <w:t>werkzame</w:t>
      </w:r>
      <w:proofErr w:type="spellEnd"/>
      <w:r>
        <w:t xml:space="preserve"> </w:t>
      </w:r>
      <w:proofErr w:type="spellStart"/>
      <w:r>
        <w:t>stoffen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handontsmettingsmiddelen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menselijke</w:t>
      </w:r>
      <w:proofErr w:type="spellEnd"/>
      <w:r>
        <w:t xml:space="preserve"> </w:t>
      </w:r>
      <w:proofErr w:type="spellStart"/>
      <w:r>
        <w:t>hygiëne</w:t>
      </w:r>
      <w:proofErr w:type="spellEnd"/>
      <w:r>
        <w:t xml:space="preserve"> </w:t>
      </w:r>
      <w:proofErr w:type="spellStart"/>
      <w:r>
        <w:t>bedoeld</w:t>
      </w:r>
      <w:proofErr w:type="spellEnd"/>
      <w:r>
        <w:t xml:space="preserve"> </w:t>
      </w:r>
      <w:proofErr w:type="spellStart"/>
      <w:r>
        <w:t>zijn</w:t>
      </w:r>
      <w:proofErr w:type="spellEnd"/>
      <w:r>
        <w:t>)</w:t>
      </w:r>
    </w:p>
    <w:p w:rsidR="00B95C02" w:rsidRDefault="00B95C02" w:rsidP="00B95C02">
      <w:r>
        <w:t xml:space="preserve">*** In </w:t>
      </w:r>
      <w:proofErr w:type="spellStart"/>
      <w:r>
        <w:t>overeenstemming</w:t>
      </w:r>
      <w:proofErr w:type="spellEnd"/>
      <w:r>
        <w:t xml:space="preserve"> met </w:t>
      </w:r>
      <w:proofErr w:type="spellStart"/>
      <w:r>
        <w:t>artikel</w:t>
      </w:r>
      <w:proofErr w:type="spellEnd"/>
      <w:r>
        <w:t xml:space="preserve"> 3. 1 van de </w:t>
      </w:r>
      <w:proofErr w:type="spellStart"/>
      <w:r>
        <w:t>richtlijn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productveiligheid</w:t>
      </w:r>
      <w:proofErr w:type="spellEnd"/>
      <w:r>
        <w:t xml:space="preserve">,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producenten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om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veilige</w:t>
      </w:r>
      <w:proofErr w:type="spellEnd"/>
      <w:r>
        <w:t xml:space="preserve"> </w:t>
      </w:r>
      <w:proofErr w:type="spellStart"/>
      <w:r>
        <w:t>producten</w:t>
      </w:r>
      <w:proofErr w:type="spellEnd"/>
      <w:r>
        <w:t xml:space="preserve"> op de </w:t>
      </w:r>
      <w:proofErr w:type="spellStart"/>
      <w:r>
        <w:t>markt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>.</w:t>
      </w:r>
    </w:p>
    <w:p w:rsidR="00B95C02" w:rsidRDefault="00B95C02" w:rsidP="00B95C02">
      <w:proofErr w:type="spellStart"/>
      <w:r>
        <w:t>Een</w:t>
      </w:r>
      <w:proofErr w:type="spellEnd"/>
      <w:r>
        <w:t xml:space="preserve"> ‘</w:t>
      </w:r>
      <w:proofErr w:type="spellStart"/>
      <w:r>
        <w:t>veilig</w:t>
      </w:r>
      <w:proofErr w:type="spellEnd"/>
      <w:r>
        <w:t xml:space="preserve"> product’ </w:t>
      </w:r>
      <w:proofErr w:type="spellStart"/>
      <w:r>
        <w:t>betekent</w:t>
      </w:r>
      <w:proofErr w:type="spellEnd"/>
      <w:r>
        <w:t xml:space="preserve"> elk product </w:t>
      </w:r>
      <w:proofErr w:type="spellStart"/>
      <w:r>
        <w:t>dat</w:t>
      </w:r>
      <w:proofErr w:type="spellEnd"/>
      <w:r>
        <w:t xml:space="preserve">,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redelijkerwijs</w:t>
      </w:r>
      <w:proofErr w:type="spellEnd"/>
      <w:r>
        <w:t xml:space="preserve"> </w:t>
      </w:r>
      <w:proofErr w:type="spellStart"/>
      <w:r>
        <w:t>voorzienbare</w:t>
      </w:r>
      <w:proofErr w:type="spellEnd"/>
      <w:r>
        <w:t xml:space="preserve"> </w:t>
      </w:r>
      <w:proofErr w:type="spellStart"/>
      <w:r>
        <w:t>gebruiksomstandigheden</w:t>
      </w:r>
      <w:proofErr w:type="spellEnd"/>
      <w:r>
        <w:t xml:space="preserve">, met </w:t>
      </w:r>
      <w:proofErr w:type="spellStart"/>
      <w:r>
        <w:t>inbegrip</w:t>
      </w:r>
      <w:proofErr w:type="spellEnd"/>
      <w:r>
        <w:t xml:space="preserve"> van de </w:t>
      </w:r>
      <w:proofErr w:type="spellStart"/>
      <w:r>
        <w:t>duur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, de </w:t>
      </w:r>
      <w:proofErr w:type="spellStart"/>
      <w:r>
        <w:t>inbedrijfstelling</w:t>
      </w:r>
      <w:proofErr w:type="spellEnd"/>
      <w:r>
        <w:t xml:space="preserve">, de </w:t>
      </w:r>
      <w:proofErr w:type="spellStart"/>
      <w:r>
        <w:t>installatie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onderhoudsvereisten</w:t>
      </w:r>
      <w:proofErr w:type="spellEnd"/>
      <w:r>
        <w:t xml:space="preserve">,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risico</w:t>
      </w:r>
      <w:proofErr w:type="spellEnd"/>
      <w:r>
        <w:t xml:space="preserve"> </w:t>
      </w:r>
      <w:proofErr w:type="spellStart"/>
      <w:r>
        <w:t>vormen</w:t>
      </w:r>
      <w:proofErr w:type="spellEnd"/>
      <w:r>
        <w:t xml:space="preserve"> of </w:t>
      </w:r>
      <w:proofErr w:type="spellStart"/>
      <w:r>
        <w:t>alleen</w:t>
      </w:r>
      <w:proofErr w:type="spellEnd"/>
      <w:r>
        <w:t xml:space="preserve"> de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risico’s</w:t>
      </w:r>
      <w:proofErr w:type="spellEnd"/>
      <w:r>
        <w:t xml:space="preserve"> die in </w:t>
      </w:r>
      <w:proofErr w:type="spellStart"/>
      <w:r>
        <w:t>overeenstemming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met het </w:t>
      </w:r>
      <w:proofErr w:type="spellStart"/>
      <w:r>
        <w:t>gebruik</w:t>
      </w:r>
      <w:proofErr w:type="spellEnd"/>
      <w:r>
        <w:t xml:space="preserve"> van het product, </w:t>
      </w:r>
      <w:proofErr w:type="spellStart"/>
      <w:r>
        <w:t>en</w:t>
      </w:r>
      <w:proofErr w:type="spellEnd"/>
      <w:r>
        <w:t xml:space="preserve"> die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acceptabel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consistent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hoog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van </w:t>
      </w:r>
      <w:proofErr w:type="spellStart"/>
      <w:r>
        <w:t>bescherming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veiligheid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gezondheid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, met name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houdende</w:t>
      </w:r>
      <w:proofErr w:type="spellEnd"/>
      <w:r>
        <w:t xml:space="preserve"> met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punten</w:t>
      </w:r>
      <w:proofErr w:type="spellEnd"/>
      <w:r>
        <w:t>:</w:t>
      </w:r>
    </w:p>
    <w:p w:rsidR="00B95C02" w:rsidRDefault="00B95C02" w:rsidP="00B95C02">
      <w:pPr>
        <w:ind w:left="720"/>
      </w:pPr>
      <w:r>
        <w:t>-</w:t>
      </w:r>
      <w:r>
        <w:tab/>
        <w:t xml:space="preserve">de </w:t>
      </w:r>
      <w:proofErr w:type="spellStart"/>
      <w:r>
        <w:t>kenmerken</w:t>
      </w:r>
      <w:proofErr w:type="spellEnd"/>
      <w:r>
        <w:t xml:space="preserve"> van het product, met </w:t>
      </w:r>
      <w:proofErr w:type="spellStart"/>
      <w:r>
        <w:t>inbegrip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samenstelling</w:t>
      </w:r>
      <w:proofErr w:type="spellEnd"/>
      <w:r>
        <w:t xml:space="preserve">, </w:t>
      </w:r>
      <w:proofErr w:type="spellStart"/>
      <w:r>
        <w:t>verpakking</w:t>
      </w:r>
      <w:proofErr w:type="spellEnd"/>
      <w:r>
        <w:t>, montage-</w:t>
      </w:r>
      <w:proofErr w:type="spellStart"/>
      <w:r>
        <w:t>instructies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installatie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onderhoud</w:t>
      </w:r>
      <w:proofErr w:type="spellEnd"/>
      <w:r>
        <w:t>.</w:t>
      </w:r>
    </w:p>
    <w:p w:rsidR="00EE343D" w:rsidRDefault="00B95C02" w:rsidP="00B95C02">
      <w:pPr>
        <w:ind w:left="720"/>
      </w:pPr>
      <w:r>
        <w:t>-</w:t>
      </w:r>
      <w:r>
        <w:tab/>
        <w:t xml:space="preserve">de </w:t>
      </w:r>
      <w:proofErr w:type="spellStart"/>
      <w:r>
        <w:t>presentatie</w:t>
      </w:r>
      <w:proofErr w:type="spellEnd"/>
      <w:r>
        <w:t xml:space="preserve"> van het product, de </w:t>
      </w:r>
      <w:proofErr w:type="spellStart"/>
      <w:r>
        <w:t>etikettering</w:t>
      </w:r>
      <w:proofErr w:type="spellEnd"/>
      <w:r>
        <w:t xml:space="preserve">,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waarschuwingen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instructies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verwijdering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aanduiding</w:t>
      </w:r>
      <w:proofErr w:type="spellEnd"/>
      <w:r>
        <w:t xml:space="preserve"> of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betreffende</w:t>
      </w:r>
      <w:proofErr w:type="spellEnd"/>
      <w:r>
        <w:t xml:space="preserve"> het product.</w:t>
      </w:r>
    </w:p>
    <w:sectPr w:rsidR="00EE3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02"/>
    <w:rsid w:val="00B95C02"/>
    <w:rsid w:val="00E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51C15-3736-4C1A-93E8-E611F132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Julie</dc:creator>
  <cp:keywords/>
  <dc:description/>
  <cp:lastModifiedBy>Sparrow, Julie</cp:lastModifiedBy>
  <cp:revision>1</cp:revision>
  <dcterms:created xsi:type="dcterms:W3CDTF">2021-05-06T11:35:00Z</dcterms:created>
  <dcterms:modified xsi:type="dcterms:W3CDTF">2021-05-06T11:39:00Z</dcterms:modified>
</cp:coreProperties>
</file>